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F4" w:rsidRDefault="001A5FF4" w:rsidP="001A5FF4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 Совета от 04 февраля 2016 года</w:t>
      </w:r>
    </w:p>
    <w:p w:rsidR="001A5FF4" w:rsidRDefault="001A5FF4" w:rsidP="001A5FF4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A5FF4" w:rsidRPr="00C02F11" w:rsidRDefault="001A5FF4" w:rsidP="001A5FF4">
      <w:pPr>
        <w:autoSpaceDE w:val="0"/>
        <w:autoSpaceDN w:val="0"/>
        <w:adjustRightInd w:val="0"/>
        <w:jc w:val="both"/>
        <w:outlineLvl w:val="1"/>
      </w:pPr>
      <w:r w:rsidRPr="00C02F11">
        <w:rPr>
          <w:b/>
        </w:rPr>
        <w:t xml:space="preserve">Решили: </w:t>
      </w:r>
      <w:r w:rsidRPr="00C02F11"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1A5FF4" w:rsidRPr="00C02F11" w:rsidRDefault="001A5FF4" w:rsidP="001A5FF4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C02F11">
        <w:t>Общество с ограниченной ответственностью «</w:t>
      </w:r>
      <w:proofErr w:type="spellStart"/>
      <w:r w:rsidRPr="00C02F11">
        <w:t>Трансстрой</w:t>
      </w:r>
      <w:proofErr w:type="spellEnd"/>
      <w:r w:rsidRPr="00C02F11">
        <w:t xml:space="preserve">» ИНН 7715863181 </w:t>
      </w:r>
    </w:p>
    <w:p w:rsidR="001A5FF4" w:rsidRPr="00C02F11" w:rsidRDefault="001A5FF4" w:rsidP="006D6B85">
      <w:pPr>
        <w:spacing w:line="288" w:lineRule="auto"/>
        <w:jc w:val="both"/>
        <w:rPr>
          <w:color w:val="000000"/>
        </w:rPr>
      </w:pPr>
      <w:r w:rsidRPr="00C02F11">
        <w:rPr>
          <w:b/>
          <w:color w:val="000000"/>
        </w:rPr>
        <w:t>Решили:</w:t>
      </w:r>
      <w:r w:rsidRPr="00C02F11">
        <w:t xml:space="preserve"> применить такую меру дисциплинарного воздействия, как прекращение действия </w:t>
      </w:r>
      <w:r w:rsidRPr="00C02F11">
        <w:rPr>
          <w:color w:val="000000"/>
        </w:rPr>
        <w:t xml:space="preserve">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</w:t>
      </w:r>
      <w:proofErr w:type="gramStart"/>
      <w:r w:rsidRPr="00C02F11">
        <w:rPr>
          <w:color w:val="000000"/>
        </w:rPr>
        <w:t>свидетельства</w:t>
      </w:r>
      <w:proofErr w:type="gramEnd"/>
      <w:r w:rsidRPr="00C02F11">
        <w:rPr>
          <w:color w:val="000000"/>
        </w:rPr>
        <w:t xml:space="preserve">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1A5FF4" w:rsidRPr="00C02F11" w:rsidRDefault="001A5FF4" w:rsidP="001A5FF4">
      <w:pPr>
        <w:pStyle w:val="a3"/>
        <w:numPr>
          <w:ilvl w:val="0"/>
          <w:numId w:val="2"/>
        </w:numPr>
        <w:spacing w:after="200" w:line="288" w:lineRule="auto"/>
        <w:ind w:left="851"/>
        <w:jc w:val="both"/>
        <w:rPr>
          <w:rFonts w:ascii="Verdana" w:hAnsi="Verdana"/>
          <w:color w:val="000000"/>
        </w:rPr>
      </w:pPr>
      <w:r w:rsidRPr="00C02F11">
        <w:rPr>
          <w:color w:val="000000"/>
        </w:rPr>
        <w:t xml:space="preserve">Общество с ограниченной ответственностью «Талан МСК» ИНН 7735605358– в отношении всех видов работ указанных в выданном Ассоциацией свидетельстве о допуске. </w:t>
      </w:r>
    </w:p>
    <w:p w:rsidR="001A5FF4" w:rsidRPr="00C02F11" w:rsidRDefault="001A5FF4" w:rsidP="001A5FF4">
      <w:pPr>
        <w:pStyle w:val="a3"/>
        <w:ind w:left="0"/>
        <w:rPr>
          <w:rFonts w:eastAsiaTheme="minorEastAsia" w:cstheme="minorBidi"/>
          <w:b/>
          <w:color w:val="000000" w:themeColor="text1"/>
        </w:rPr>
      </w:pPr>
    </w:p>
    <w:p w:rsidR="001A5FF4" w:rsidRPr="00C02F11" w:rsidRDefault="001A5FF4" w:rsidP="001A5FF4">
      <w:pPr>
        <w:pStyle w:val="a3"/>
        <w:ind w:left="0"/>
        <w:rPr>
          <w:rFonts w:eastAsiaTheme="minorEastAsia" w:cstheme="minorBidi"/>
          <w:color w:val="000000" w:themeColor="text1"/>
        </w:rPr>
      </w:pPr>
      <w:r w:rsidRPr="00C02F11">
        <w:rPr>
          <w:rFonts w:eastAsiaTheme="minorEastAsia" w:cstheme="minorBidi"/>
          <w:b/>
          <w:color w:val="000000" w:themeColor="text1"/>
        </w:rPr>
        <w:t>Решили:</w:t>
      </w:r>
      <w:r w:rsidRPr="00C02F11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1A5FF4" w:rsidRPr="00C02F11" w:rsidRDefault="001A5FF4" w:rsidP="001A5FF4">
      <w:r w:rsidRPr="00C02F11">
        <w:rPr>
          <w:color w:val="000000" w:themeColor="text1"/>
        </w:rPr>
        <w:t xml:space="preserve">1. Общество с ограниченной ответственностью «Талан МСК» ИНН </w:t>
      </w:r>
      <w:r w:rsidRPr="00C02F11">
        <w:rPr>
          <w:color w:val="000000"/>
        </w:rPr>
        <w:t>7735605358</w:t>
      </w:r>
    </w:p>
    <w:p w:rsidR="001A5FF4" w:rsidRDefault="001A5FF4" w:rsidP="001A5FF4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6D6B85" w:rsidRPr="006D6B85" w:rsidRDefault="006D6B85" w:rsidP="006D6B85">
      <w:pPr>
        <w:pStyle w:val="a3"/>
        <w:ind w:left="0"/>
        <w:jc w:val="both"/>
      </w:pPr>
      <w:r w:rsidRPr="002520CC">
        <w:rPr>
          <w:b/>
        </w:rPr>
        <w:t>Решили:</w:t>
      </w:r>
      <w:r w:rsidRPr="002520CC">
        <w:t xml:space="preserve"> </w:t>
      </w:r>
      <w:r w:rsidRPr="006D6B85">
        <w:t xml:space="preserve">Аннулировать в полном объеме решение от 29 сентября 2014 года о приеме в члены Ассоциации и выдаче свидетельства о допуске ООО "ГЕОПРОЕКТСЕРВИС" ИНН 0274190280, считать его ничтожным, т.к. оно было принято на основании аннулированного решения КДС. </w:t>
      </w:r>
    </w:p>
    <w:p w:rsidR="006D6B85" w:rsidRPr="006D6B85" w:rsidRDefault="006D6B85" w:rsidP="006D6B85">
      <w:pPr>
        <w:pStyle w:val="a4"/>
        <w:jc w:val="both"/>
        <w:rPr>
          <w:b w:val="0"/>
        </w:rPr>
      </w:pPr>
      <w:r w:rsidRPr="006D6B85">
        <w:rPr>
          <w:rFonts w:ascii="Times New Roman" w:hAnsi="Times New Roman" w:cs="Times New Roman"/>
          <w:b w:val="0"/>
          <w:sz w:val="24"/>
          <w:szCs w:val="24"/>
        </w:rPr>
        <w:t xml:space="preserve"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      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FF4"/>
    <w:rsid w:val="001A5FF4"/>
    <w:rsid w:val="001C72F9"/>
    <w:rsid w:val="001F3148"/>
    <w:rsid w:val="001F38C2"/>
    <w:rsid w:val="001F7E49"/>
    <w:rsid w:val="00287874"/>
    <w:rsid w:val="00454C42"/>
    <w:rsid w:val="004A7752"/>
    <w:rsid w:val="005B5B67"/>
    <w:rsid w:val="005D0BA6"/>
    <w:rsid w:val="006D6B85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F4"/>
    <w:pPr>
      <w:ind w:left="720"/>
      <w:contextualSpacing/>
    </w:pPr>
  </w:style>
  <w:style w:type="paragraph" w:customStyle="1" w:styleId="a4">
    <w:name w:val="Заголовок документа"/>
    <w:basedOn w:val="a"/>
    <w:rsid w:val="006D6B85"/>
    <w:pPr>
      <w:suppressAutoHyphens/>
      <w:jc w:val="center"/>
    </w:pPr>
    <w:rPr>
      <w:rFonts w:ascii="Arial" w:eastAsia="DejaVu Sans" w:hAnsi="Arial" w:cs="DejaVu Sans"/>
      <w:b/>
      <w:sz w:val="22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</cp:revision>
  <dcterms:created xsi:type="dcterms:W3CDTF">2018-05-14T11:22:00Z</dcterms:created>
  <dcterms:modified xsi:type="dcterms:W3CDTF">2018-05-25T14:10:00Z</dcterms:modified>
</cp:coreProperties>
</file>